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0658" w14:textId="38D18B99" w:rsidR="0028326A" w:rsidRPr="0028326A" w:rsidRDefault="0028326A" w:rsidP="008448D3">
      <w:pPr>
        <w:tabs>
          <w:tab w:val="left" w:pos="3750"/>
        </w:tabs>
        <w:rPr>
          <w:rFonts w:ascii="Calibri Light" w:eastAsia="Arial Unicode MS" w:hAnsi="Calibri Light" w:cs="Calibri Light"/>
          <w:b/>
          <w:iCs/>
          <w:sz w:val="20"/>
          <w:szCs w:val="20"/>
          <w:lang w:eastAsia="pl-PL"/>
        </w:rPr>
      </w:pPr>
    </w:p>
    <w:tbl>
      <w:tblPr>
        <w:tblW w:w="83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2F677C" w14:paraId="6100F549" w14:textId="77777777" w:rsidTr="00A6214B">
        <w:trPr>
          <w:jc w:val="center"/>
        </w:trPr>
        <w:tc>
          <w:tcPr>
            <w:tcW w:w="8365" w:type="dxa"/>
            <w:vAlign w:val="center"/>
            <w:hideMark/>
          </w:tcPr>
          <w:p w14:paraId="4AC5CBEF" w14:textId="505AB138" w:rsidR="004F3314" w:rsidRDefault="004F3314">
            <w:r>
              <w:t xml:space="preserve">FORMULARZ REKLAMACYJNY </w:t>
            </w:r>
          </w:p>
          <w:p w14:paraId="6707873F" w14:textId="77777777" w:rsidR="004F3314" w:rsidRDefault="004F3314"/>
          <w:p w14:paraId="6FE55A50" w14:textId="77777777" w:rsidR="004F3314" w:rsidRPr="004F3314" w:rsidRDefault="004F3314">
            <w:pPr>
              <w:rPr>
                <w:b/>
                <w:bCs/>
              </w:rPr>
            </w:pPr>
          </w:p>
          <w:p w14:paraId="7A5E7971" w14:textId="26DC6397" w:rsidR="004F3314" w:rsidRPr="004F3314" w:rsidRDefault="004F3314">
            <w:pPr>
              <w:rPr>
                <w:b/>
                <w:bCs/>
              </w:rPr>
            </w:pPr>
            <w:r w:rsidRPr="004F3314">
              <w:rPr>
                <w:b/>
                <w:bCs/>
              </w:rPr>
              <w:t xml:space="preserve">DANE KLIENTA: </w:t>
            </w:r>
          </w:p>
          <w:p w14:paraId="7E3DA299" w14:textId="77777777" w:rsidR="004F3314" w:rsidRDefault="004F3314"/>
          <w:p w14:paraId="7DE82DE4" w14:textId="7B7607DC" w:rsidR="004F3314" w:rsidRDefault="004F3314">
            <w:r>
              <w:t>Imię i Nazwisko: .........................................................................................................</w:t>
            </w:r>
          </w:p>
          <w:p w14:paraId="4C5A937E" w14:textId="77777777" w:rsidR="004F3314" w:rsidRDefault="004F3314"/>
          <w:p w14:paraId="532B17D2" w14:textId="2907E39C" w:rsidR="004F3314" w:rsidRDefault="004F3314">
            <w:r>
              <w:t>Adres: ...........................................................................................................................</w:t>
            </w:r>
          </w:p>
          <w:p w14:paraId="2CA9B4D6" w14:textId="77777777" w:rsidR="004F3314" w:rsidRDefault="004F3314"/>
          <w:p w14:paraId="579A14F5" w14:textId="7A186A65" w:rsidR="004F3314" w:rsidRDefault="004F3314">
            <w:r>
              <w:t xml:space="preserve">e-mail: ................................... </w:t>
            </w:r>
          </w:p>
          <w:p w14:paraId="47B8EF81" w14:textId="77777777" w:rsidR="004F3314" w:rsidRDefault="004F3314"/>
          <w:p w14:paraId="4B7A245A" w14:textId="15B69F0D" w:rsidR="004F3314" w:rsidRDefault="004F3314">
            <w:r>
              <w:t>tel. ..........................................</w:t>
            </w:r>
          </w:p>
          <w:p w14:paraId="39B7396D" w14:textId="77777777" w:rsidR="004F3314" w:rsidRDefault="004F3314"/>
          <w:p w14:paraId="11AEC70F" w14:textId="4FCAE374" w:rsidR="004F3314" w:rsidRPr="004F3314" w:rsidRDefault="004F3314">
            <w:pPr>
              <w:rPr>
                <w:b/>
                <w:bCs/>
              </w:rPr>
            </w:pPr>
            <w:r w:rsidRPr="004F3314">
              <w:rPr>
                <w:b/>
                <w:bCs/>
              </w:rPr>
              <w:t>PRZEDMIOT REKLAMACJ</w:t>
            </w:r>
          </w:p>
          <w:p w14:paraId="4F97E54A" w14:textId="77777777" w:rsidR="004F3314" w:rsidRDefault="004F3314"/>
          <w:p w14:paraId="038991B0" w14:textId="6F34078A" w:rsidR="004F3314" w:rsidRDefault="004F3314">
            <w:r>
              <w:t>Data nabycia ................................</w:t>
            </w:r>
          </w:p>
          <w:p w14:paraId="3A123165" w14:textId="77777777" w:rsidR="005A50C4" w:rsidRDefault="005A50C4"/>
          <w:p w14:paraId="4D60FAF6" w14:textId="5FE0339D" w:rsidR="004F3314" w:rsidRDefault="004F3314">
            <w:r>
              <w:t>Nazwa to</w:t>
            </w:r>
            <w:r w:rsidR="005A50C4">
              <w:t xml:space="preserve">waru </w:t>
            </w:r>
            <w:r>
              <w:t>................................................................................................................................</w:t>
            </w:r>
          </w:p>
          <w:p w14:paraId="3D40E536" w14:textId="77777777" w:rsidR="004F3314" w:rsidRDefault="004F3314"/>
          <w:p w14:paraId="3A19A418" w14:textId="205D47BB" w:rsidR="004F3314" w:rsidRDefault="004F3314">
            <w:r>
              <w:t xml:space="preserve"> Nr paragonu/faktury..................................</w:t>
            </w:r>
          </w:p>
          <w:p w14:paraId="79CCA89B" w14:textId="77777777" w:rsidR="004F3314" w:rsidRDefault="004F3314"/>
          <w:p w14:paraId="751572B5" w14:textId="77777777" w:rsidR="004F3314" w:rsidRDefault="004F3314">
            <w:r>
              <w:t xml:space="preserve"> ZGŁOSZENIE REKLAMACJI (opis wad i okoliczności </w:t>
            </w:r>
          </w:p>
          <w:p w14:paraId="3F1A2545" w14:textId="77777777" w:rsidR="004F3314" w:rsidRDefault="004F3314"/>
          <w:p w14:paraId="76DB1938" w14:textId="77777777" w:rsidR="004F3314" w:rsidRDefault="004F3314">
            <w:r>
              <w:t>..............................................................................................................................................................</w:t>
            </w:r>
          </w:p>
          <w:p w14:paraId="579CB290" w14:textId="55D236E1" w:rsidR="004F3314" w:rsidRDefault="004F3314"/>
          <w:p w14:paraId="38DA2E04" w14:textId="7C9046CD" w:rsidR="004F3314" w:rsidRDefault="004F3314">
            <w:r>
              <w:t>.............................................................................................................................................................</w:t>
            </w:r>
          </w:p>
          <w:p w14:paraId="51C28C46" w14:textId="77777777" w:rsidR="004F3314" w:rsidRDefault="004F3314"/>
          <w:p w14:paraId="3712415C" w14:textId="31A303B6" w:rsidR="004F3314" w:rsidRDefault="004F3314">
            <w:r>
              <w:t xml:space="preserve">Data stwierdzenia niezgodności.................................................................... </w:t>
            </w:r>
          </w:p>
          <w:p w14:paraId="1E733A13" w14:textId="77777777" w:rsidR="004F3314" w:rsidRDefault="004F3314"/>
          <w:p w14:paraId="02DA6630" w14:textId="77777777" w:rsidR="004F3314" w:rsidRDefault="004F3314">
            <w:r>
              <w:t xml:space="preserve">DZIAŁANIA NAPRAWCZE/ŻĄDANIE REKLAMUJĄCEGO: </w:t>
            </w:r>
          </w:p>
          <w:p w14:paraId="78747EEA" w14:textId="77777777" w:rsidR="004F3314" w:rsidRDefault="004F3314">
            <w:r>
              <w:t>(___) wymiana rzeczy na wolną od wad,</w:t>
            </w:r>
          </w:p>
          <w:p w14:paraId="38C06D96" w14:textId="4938E743" w:rsidR="004F3314" w:rsidRDefault="004F3314">
            <w:r>
              <w:t xml:space="preserve">(___) usunięcie wady, </w:t>
            </w:r>
          </w:p>
          <w:p w14:paraId="31E22478" w14:textId="77777777" w:rsidR="004F3314" w:rsidRDefault="004F3314">
            <w:r>
              <w:t>(___) obniżenie ceny,</w:t>
            </w:r>
          </w:p>
          <w:p w14:paraId="71C4ED46" w14:textId="2BC94BFB" w:rsidR="004F3314" w:rsidRDefault="004F3314">
            <w:r>
              <w:t>(___) odstąpienie od umowy</w:t>
            </w:r>
          </w:p>
          <w:p w14:paraId="64749E6B" w14:textId="68EE5E96" w:rsidR="005A50C4" w:rsidRDefault="005A50C4"/>
          <w:p w14:paraId="1BAF9A07" w14:textId="77777777" w:rsidR="005A50C4" w:rsidRDefault="005A50C4"/>
          <w:p w14:paraId="37454539" w14:textId="77777777" w:rsidR="005A50C4" w:rsidRDefault="005A50C4">
            <w:r>
              <w:t xml:space="preserve">                                            </w:t>
            </w:r>
          </w:p>
          <w:p w14:paraId="229D72D6" w14:textId="77777777" w:rsidR="005A50C4" w:rsidRDefault="005A50C4"/>
          <w:p w14:paraId="1AA3EEE5" w14:textId="77777777" w:rsidR="005A50C4" w:rsidRDefault="005A50C4"/>
          <w:p w14:paraId="185A7A0C" w14:textId="79F14FFA" w:rsidR="005A50C4" w:rsidRDefault="005A50C4">
            <w:r>
              <w:t xml:space="preserve">                                               ……………… .</w:t>
            </w:r>
            <w:r w:rsidR="004F3314">
              <w:t xml:space="preserve">.................. (czytelny podpis reklamującego) </w:t>
            </w:r>
          </w:p>
          <w:p w14:paraId="2E7D16DC" w14:textId="7078328E" w:rsidR="005A50C4" w:rsidRDefault="005A50C4"/>
          <w:p w14:paraId="683262EF" w14:textId="700A4C27" w:rsidR="005A50C4" w:rsidRDefault="005A50C4"/>
          <w:p w14:paraId="5618727F" w14:textId="02ED5592" w:rsidR="005A50C4" w:rsidRDefault="005A50C4"/>
          <w:p w14:paraId="65F876F0" w14:textId="263BDAEF" w:rsidR="005A50C4" w:rsidRDefault="00A6214B">
            <w:r>
              <w:t>OGÓLNE WARUNKI SKŁADANIA I UZNANIA REKLAMACJI KLIENTA</w:t>
            </w:r>
          </w:p>
          <w:p w14:paraId="614ABB05" w14:textId="77777777" w:rsidR="00A6214B" w:rsidRDefault="00A6214B"/>
          <w:p w14:paraId="7DFD7EB7" w14:textId="77777777" w:rsidR="00466454" w:rsidRDefault="00466454">
            <w:r>
              <w:t>1. Roszczenia reklamacyjne mogą dotyczyć:</w:t>
            </w:r>
          </w:p>
          <w:p w14:paraId="08177F05" w14:textId="77E33315" w:rsidR="00466454" w:rsidRDefault="00466454">
            <w:r>
              <w:t xml:space="preserve">- </w:t>
            </w:r>
            <w:r>
              <w:t>n</w:t>
            </w:r>
            <w:r>
              <w:t>iezgodności wyrobu z zamówieniem,</w:t>
            </w:r>
          </w:p>
          <w:p w14:paraId="412E2E5C" w14:textId="534C2BC4" w:rsidR="00466454" w:rsidRDefault="00466454">
            <w:r>
              <w:t xml:space="preserve">- </w:t>
            </w:r>
            <w:r>
              <w:t>w</w:t>
            </w:r>
            <w:r>
              <w:t xml:space="preserve">ystąpienia wad produkcyjnych, </w:t>
            </w:r>
          </w:p>
          <w:p w14:paraId="4B9F11AF" w14:textId="1195D629" w:rsidR="00466454" w:rsidRDefault="00466454">
            <w:r>
              <w:t xml:space="preserve">- </w:t>
            </w:r>
            <w:r>
              <w:t>n</w:t>
            </w:r>
            <w:r>
              <w:t>iezgodności ilościowych w opakowaniach zbiorczych</w:t>
            </w:r>
          </w:p>
          <w:p w14:paraId="425CBD4C" w14:textId="622BB658" w:rsidR="00466454" w:rsidRDefault="00466454">
            <w:r>
              <w:t xml:space="preserve">- ilości wyrobów na paletach  </w:t>
            </w:r>
          </w:p>
          <w:p w14:paraId="41FF48C7" w14:textId="77777777" w:rsidR="00466454" w:rsidRDefault="00466454"/>
          <w:p w14:paraId="6D70D8C8" w14:textId="23217292" w:rsidR="00466454" w:rsidRDefault="00466454">
            <w:r>
              <w:t xml:space="preserve"> 2. Podstawą rozpatrzenia reklamacji jakościowych </w:t>
            </w:r>
            <w:r>
              <w:t>bądź ilościowych</w:t>
            </w:r>
            <w:r>
              <w:t xml:space="preserve"> jest dokument zakupu bądź podanie jego numeru, i zgłoszenie na oryginalnym druku reklamacyjnym wraz z dokładnym opisem wa</w:t>
            </w:r>
            <w:r>
              <w:t>dy</w:t>
            </w:r>
          </w:p>
          <w:p w14:paraId="55351AFD" w14:textId="77777777" w:rsidR="00466454" w:rsidRDefault="00466454"/>
          <w:p w14:paraId="4C41C48D" w14:textId="77777777" w:rsidR="00466454" w:rsidRDefault="00466454">
            <w:r>
              <w:t>3. Podstawą rozpatrzenia reklamacji ilościowej jest specyfikacja wysyłkowa lub dokument WZ.</w:t>
            </w:r>
          </w:p>
          <w:p w14:paraId="055904F8" w14:textId="4320614E" w:rsidR="00466454" w:rsidRDefault="00466454">
            <w:r>
              <w:t xml:space="preserve"> </w:t>
            </w:r>
          </w:p>
          <w:p w14:paraId="30372234" w14:textId="14CE2192" w:rsidR="00466454" w:rsidRDefault="00466454">
            <w:r>
              <w:t xml:space="preserve">4.Reklamacje ilościowe i prawne winny być składane w terminie </w:t>
            </w:r>
            <w:r>
              <w:t>24h</w:t>
            </w:r>
            <w:r>
              <w:t xml:space="preserve"> od daty</w:t>
            </w:r>
            <w:r>
              <w:t xml:space="preserve"> dostawy</w:t>
            </w:r>
            <w:r>
              <w:t xml:space="preserve"> </w:t>
            </w:r>
          </w:p>
          <w:p w14:paraId="3CAC3D50" w14:textId="77777777" w:rsidR="00466454" w:rsidRDefault="00466454">
            <w:r>
              <w:t>Po tym terminie reklamacje nie będą rozpatrywane.</w:t>
            </w:r>
          </w:p>
          <w:p w14:paraId="72DC9F09" w14:textId="42EA96E9" w:rsidR="00466454" w:rsidRDefault="00466454">
            <w:r>
              <w:t xml:space="preserve"> </w:t>
            </w:r>
          </w:p>
          <w:p w14:paraId="3D687311" w14:textId="77777777" w:rsidR="00466454" w:rsidRDefault="00466454">
            <w:r>
              <w:t>5</w:t>
            </w:r>
            <w:r>
              <w:t xml:space="preserve">. Zgłoszenie reklamacyjne nie uprawnia do wstrzymania zapłaty za zamówiony towar. </w:t>
            </w:r>
          </w:p>
          <w:p w14:paraId="3B088590" w14:textId="77777777" w:rsidR="00466454" w:rsidRDefault="00466454">
            <w:r>
              <w:t>6</w:t>
            </w:r>
            <w:r>
              <w:t>. Roszczenia reklamacyjne nie będą uznawane w przypadku stwierdzenia nieprawidłowego przechowywania lub nieprawidłowego zastosowania przedmiotu dostawy.</w:t>
            </w:r>
          </w:p>
          <w:p w14:paraId="3C1DFEEF" w14:textId="65C9EB31" w:rsidR="00466454" w:rsidRDefault="00466454">
            <w:r>
              <w:t>7</w:t>
            </w:r>
            <w:r>
              <w:t>. W każdym przypadku roszczenia reklamacyjne oraz pozostałe roszczenia odszkodowawcze są ograniczone do wartości reklamowanej ilości danej dostawy.</w:t>
            </w:r>
          </w:p>
          <w:p w14:paraId="0E50A4E0" w14:textId="77777777" w:rsidR="00466454" w:rsidRDefault="00466454"/>
          <w:p w14:paraId="665553E8" w14:textId="13FB3CF9" w:rsidR="005A50C4" w:rsidRDefault="00466454">
            <w:r>
              <w:t xml:space="preserve"> </w:t>
            </w:r>
            <w:r>
              <w:t>8</w:t>
            </w:r>
            <w:r>
              <w:t xml:space="preserve">. Foliarex </w:t>
            </w:r>
            <w:r>
              <w:t xml:space="preserve">Foroof </w:t>
            </w:r>
            <w:r>
              <w:t xml:space="preserve"> nie odpowiada z jakiegokolwiek tytułu za utracone korzyści, szkody pośrednie, szkody następcze oraz szkody wynikające z zatrzymania produkcji.</w:t>
            </w:r>
          </w:p>
          <w:p w14:paraId="53924B5A" w14:textId="2E619F20" w:rsidR="005A50C4" w:rsidRDefault="005A50C4"/>
          <w:p w14:paraId="722269E3" w14:textId="7B4AD25C" w:rsidR="005A50C4" w:rsidRDefault="00466454">
            <w:r>
              <w:t>9.Reklamacje należy składać na firmowym  formularzu reklamacyjnym  zamieszczonym na stronie internetowej drogą elektroniczną na email</w:t>
            </w:r>
            <w:r w:rsidR="00763F9D">
              <w:t>: reklamacje@foliarexforoof.com.pl</w:t>
            </w:r>
          </w:p>
          <w:p w14:paraId="4CFB494E" w14:textId="5F3811A5" w:rsidR="005A50C4" w:rsidRDefault="005A50C4"/>
          <w:p w14:paraId="0509DEC1" w14:textId="66B35699" w:rsidR="005A50C4" w:rsidRDefault="005A50C4"/>
          <w:p w14:paraId="090E062D" w14:textId="7A0F909C" w:rsidR="005A50C4" w:rsidRDefault="005A50C4"/>
          <w:p w14:paraId="422BAD94" w14:textId="20AED8D0" w:rsidR="005A50C4" w:rsidRDefault="005A50C4"/>
          <w:p w14:paraId="6EC0796E" w14:textId="68FF50F1" w:rsidR="005A50C4" w:rsidRDefault="005A50C4"/>
          <w:p w14:paraId="25D1219E" w14:textId="63036BBC" w:rsidR="005A50C4" w:rsidRDefault="005A50C4"/>
          <w:p w14:paraId="1548F420" w14:textId="2ACA2786" w:rsidR="005A50C4" w:rsidRDefault="005A50C4"/>
          <w:p w14:paraId="285B067D" w14:textId="4714B5D6" w:rsidR="005A50C4" w:rsidRDefault="005A50C4"/>
          <w:p w14:paraId="0090B713" w14:textId="4ACC0FB2" w:rsidR="005A50C4" w:rsidRDefault="005A50C4"/>
          <w:p w14:paraId="1182F78F" w14:textId="685FEA5C" w:rsidR="005A50C4" w:rsidRDefault="005A50C4"/>
          <w:p w14:paraId="738AF771" w14:textId="35439952" w:rsidR="005A50C4" w:rsidRDefault="005A50C4"/>
          <w:tbl>
            <w:tblPr>
              <w:tblW w:w="103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2F677C" w14:paraId="1FF9D911" w14:textId="77777777" w:rsidTr="002F677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2F677C" w14:paraId="22E694E9" w14:textId="77777777">
                    <w:tc>
                      <w:tcPr>
                        <w:tcW w:w="10350" w:type="dxa"/>
                        <w:hideMark/>
                      </w:tcPr>
                      <w:p w14:paraId="701CFB6E" w14:textId="77777777" w:rsidR="002F677C" w:rsidRDefault="002F677C" w:rsidP="002F677C">
                        <w:pPr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EB827E" w14:textId="77777777" w:rsidR="002F677C" w:rsidRDefault="002F677C" w:rsidP="002F677C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2F677C" w14:paraId="3EBC1965" w14:textId="77777777" w:rsidTr="00A6214B">
              <w:tc>
                <w:tcPr>
                  <w:tcW w:w="10350" w:type="dxa"/>
                </w:tcPr>
                <w:p w14:paraId="4860A58E" w14:textId="77777777" w:rsidR="002F677C" w:rsidRDefault="002F677C" w:rsidP="00A6214B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27053E" w14:textId="77777777" w:rsidR="002F677C" w:rsidRDefault="002F677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3314" w14:paraId="6DDF76CC" w14:textId="77777777" w:rsidTr="00A6214B">
        <w:trPr>
          <w:jc w:val="center"/>
        </w:trPr>
        <w:tc>
          <w:tcPr>
            <w:tcW w:w="8365" w:type="dxa"/>
            <w:vAlign w:val="center"/>
          </w:tcPr>
          <w:p w14:paraId="31F70DF6" w14:textId="77777777" w:rsidR="004F3314" w:rsidRDefault="004F3314"/>
        </w:tc>
      </w:tr>
    </w:tbl>
    <w:p w14:paraId="1442D67C" w14:textId="632B0001" w:rsidR="00E42BB1" w:rsidRDefault="00E42BB1" w:rsidP="00A6214B">
      <w:pPr>
        <w:tabs>
          <w:tab w:val="left" w:pos="3750"/>
        </w:tabs>
        <w:rPr>
          <w:rFonts w:ascii="Calibri Light" w:eastAsia="Arial Unicode MS" w:hAnsi="Calibri Light" w:cs="Calibri Light"/>
          <w:bCs/>
          <w:iCs/>
          <w:sz w:val="24"/>
          <w:szCs w:val="24"/>
          <w:lang w:eastAsia="pl-PL"/>
        </w:rPr>
      </w:pPr>
    </w:p>
    <w:sectPr w:rsidR="00E42BB1" w:rsidSect="004F3314">
      <w:headerReference w:type="default" r:id="rId8"/>
      <w:footerReference w:type="default" r:id="rId9"/>
      <w:pgSz w:w="11906" w:h="16838"/>
      <w:pgMar w:top="720" w:right="720" w:bottom="720" w:left="720" w:header="284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F4FE" w14:textId="77777777" w:rsidR="00C95307" w:rsidRDefault="00C95307" w:rsidP="005A2A18">
      <w:r>
        <w:separator/>
      </w:r>
    </w:p>
  </w:endnote>
  <w:endnote w:type="continuationSeparator" w:id="0">
    <w:p w14:paraId="2D281E79" w14:textId="77777777" w:rsidR="00C95307" w:rsidRDefault="00C95307" w:rsidP="005A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C772" w14:textId="77777777" w:rsidR="00A16F58" w:rsidRDefault="00A16F58"/>
  <w:tbl>
    <w:tblPr>
      <w:tblStyle w:val="Tabela-Siatk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126"/>
      <w:gridCol w:w="4820"/>
    </w:tblGrid>
    <w:tr w:rsidR="007B20F7" w:rsidRPr="007B20F7" w14:paraId="1AFEA640" w14:textId="77777777" w:rsidTr="00873BDF">
      <w:trPr>
        <w:jc w:val="center"/>
      </w:trPr>
      <w:tc>
        <w:tcPr>
          <w:tcW w:w="3119" w:type="dxa"/>
        </w:tcPr>
        <w:p w14:paraId="3CAD0F54" w14:textId="77777777" w:rsidR="008E1A09" w:rsidRPr="004075A4" w:rsidRDefault="008E1A09" w:rsidP="008E1A09">
          <w:pPr>
            <w:rPr>
              <w:rFonts w:asciiTheme="majorHAnsi" w:hAnsiTheme="majorHAnsi"/>
              <w:color w:val="404040" w:themeColor="text1" w:themeTint="BF"/>
              <w:sz w:val="14"/>
              <w:szCs w:val="14"/>
              <w:lang w:eastAsia="pl-PL"/>
            </w:rPr>
          </w:pPr>
          <w:r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  <w:lang w:eastAsia="pl-PL"/>
            </w:rPr>
            <w:t xml:space="preserve">Foliarex Foroof Sp. z o.o. </w:t>
          </w:r>
        </w:p>
        <w:p w14:paraId="5631EB00" w14:textId="77777777" w:rsidR="008E1A09" w:rsidRPr="004075A4" w:rsidRDefault="008E1A09" w:rsidP="008E1A09">
          <w:pPr>
            <w:rPr>
              <w:rFonts w:asciiTheme="majorHAnsi" w:hAnsiTheme="majorHAnsi" w:cs="Arial"/>
              <w:color w:val="404040" w:themeColor="text1" w:themeTint="BF"/>
              <w:sz w:val="14"/>
              <w:szCs w:val="14"/>
              <w:lang w:eastAsia="pl-PL"/>
            </w:rPr>
          </w:pPr>
          <w:r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  <w:lang w:eastAsia="pl-PL"/>
            </w:rPr>
            <w:t>ul. Przejazdowa 2AB</w:t>
          </w:r>
        </w:p>
        <w:p w14:paraId="5411358B" w14:textId="44B5132B" w:rsidR="008E1A09" w:rsidRPr="004075A4" w:rsidRDefault="008E1A09" w:rsidP="008E1A09">
          <w:pPr>
            <w:rPr>
              <w:rFonts w:asciiTheme="majorHAnsi" w:hAnsiTheme="majorHAnsi"/>
              <w:color w:val="404040" w:themeColor="text1" w:themeTint="BF"/>
              <w:sz w:val="14"/>
              <w:szCs w:val="14"/>
              <w:lang w:eastAsia="pl-PL"/>
            </w:rPr>
          </w:pPr>
          <w:r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  <w:lang w:eastAsia="pl-PL"/>
            </w:rPr>
            <w:t xml:space="preserve">42-280 Częstochowa  </w:t>
          </w:r>
        </w:p>
        <w:p w14:paraId="333FE778" w14:textId="77777777" w:rsidR="008E1A09" w:rsidRPr="004075A4" w:rsidRDefault="008E1A09" w:rsidP="008E1A09">
          <w:pPr>
            <w:pStyle w:val="Stopka"/>
            <w:rPr>
              <w:rFonts w:asciiTheme="majorHAnsi" w:hAnsiTheme="majorHAnsi"/>
              <w:color w:val="404040" w:themeColor="text1" w:themeTint="BF"/>
            </w:rPr>
          </w:pPr>
          <w:r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</w:rPr>
            <w:t>NIP: 8943016935, Regon: 021447590</w:t>
          </w:r>
        </w:p>
      </w:tc>
      <w:tc>
        <w:tcPr>
          <w:tcW w:w="2126" w:type="dxa"/>
        </w:tcPr>
        <w:p w14:paraId="359FB57F" w14:textId="77777777" w:rsidR="008E1A09" w:rsidRPr="005552C1" w:rsidRDefault="008E1A09" w:rsidP="008E1A09">
          <w:pPr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</w:pPr>
          <w:r w:rsidRPr="005552C1"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  <w:t>Tel: +</w:t>
          </w:r>
          <w:r w:rsidRPr="005552C1">
            <w:rPr>
              <w:rFonts w:asciiTheme="majorHAnsi" w:hAnsiTheme="majorHAnsi"/>
              <w:color w:val="FFFFFF" w:themeColor="background1"/>
              <w:sz w:val="14"/>
              <w:szCs w:val="14"/>
              <w:lang w:val="en-US" w:eastAsia="pl-PL"/>
            </w:rPr>
            <w:t xml:space="preserve"> </w:t>
          </w:r>
          <w:r w:rsidRPr="005552C1"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  <w:t>48 71</w:t>
          </w:r>
          <w:r w:rsidRPr="005552C1">
            <w:rPr>
              <w:rFonts w:asciiTheme="majorHAnsi" w:hAnsiTheme="majorHAnsi"/>
              <w:color w:val="FFFFFF" w:themeColor="background1"/>
              <w:sz w:val="14"/>
              <w:szCs w:val="14"/>
              <w:lang w:val="en-US" w:eastAsia="pl-PL"/>
            </w:rPr>
            <w:t xml:space="preserve"> </w:t>
          </w:r>
          <w:r w:rsidRPr="005552C1"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  <w:t>707</w:t>
          </w:r>
          <w:r w:rsidRPr="005552C1">
            <w:rPr>
              <w:rFonts w:asciiTheme="majorHAnsi" w:hAnsiTheme="majorHAnsi"/>
              <w:color w:val="FFFFFF" w:themeColor="background1"/>
              <w:sz w:val="14"/>
              <w:szCs w:val="14"/>
              <w:lang w:val="en-US" w:eastAsia="pl-PL"/>
            </w:rPr>
            <w:t xml:space="preserve"> </w:t>
          </w:r>
          <w:r w:rsidRPr="005552C1"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  <w:t>1877</w:t>
          </w:r>
        </w:p>
        <w:p w14:paraId="4B0286E1" w14:textId="77777777" w:rsidR="008E1A09" w:rsidRPr="005552C1" w:rsidRDefault="008E1A09" w:rsidP="008E1A09">
          <w:pPr>
            <w:rPr>
              <w:rFonts w:asciiTheme="majorHAnsi" w:hAnsiTheme="majorHAnsi"/>
              <w:color w:val="FFFFFF" w:themeColor="background1"/>
              <w:sz w:val="14"/>
              <w:szCs w:val="14"/>
              <w:lang w:val="en-US" w:eastAsia="pl-PL"/>
            </w:rPr>
          </w:pPr>
          <w:r w:rsidRPr="005552C1"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  <w:t>Fax: +</w:t>
          </w:r>
          <w:r w:rsidRPr="005552C1">
            <w:rPr>
              <w:rFonts w:asciiTheme="majorHAnsi" w:hAnsiTheme="majorHAnsi"/>
              <w:color w:val="FFFFFF" w:themeColor="background1"/>
              <w:sz w:val="14"/>
              <w:szCs w:val="14"/>
              <w:lang w:val="en-US" w:eastAsia="pl-PL"/>
            </w:rPr>
            <w:t xml:space="preserve"> </w:t>
          </w:r>
          <w:r w:rsidRPr="005552C1"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  <w:t>48 71 707</w:t>
          </w:r>
          <w:r w:rsidRPr="005552C1">
            <w:rPr>
              <w:rFonts w:asciiTheme="majorHAnsi" w:hAnsiTheme="majorHAnsi"/>
              <w:color w:val="FFFFFF" w:themeColor="background1"/>
              <w:sz w:val="14"/>
              <w:szCs w:val="14"/>
              <w:lang w:val="en-US" w:eastAsia="pl-PL"/>
            </w:rPr>
            <w:t xml:space="preserve"> </w:t>
          </w:r>
          <w:r w:rsidRPr="005552C1">
            <w:rPr>
              <w:rFonts w:asciiTheme="majorHAnsi" w:hAnsiTheme="majorHAnsi" w:cs="Arial"/>
              <w:color w:val="FFFFFF" w:themeColor="background1"/>
              <w:sz w:val="14"/>
              <w:szCs w:val="14"/>
              <w:lang w:val="en-US" w:eastAsia="pl-PL"/>
            </w:rPr>
            <w:t>1878</w:t>
          </w:r>
        </w:p>
        <w:p w14:paraId="3AFD32FD" w14:textId="77777777" w:rsidR="008E1A09" w:rsidRPr="004075A4" w:rsidRDefault="008E1A09" w:rsidP="008E1A09">
          <w:pPr>
            <w:rPr>
              <w:rFonts w:asciiTheme="majorHAnsi" w:hAnsiTheme="majorHAnsi"/>
              <w:color w:val="404040" w:themeColor="text1" w:themeTint="BF"/>
              <w:sz w:val="14"/>
              <w:szCs w:val="14"/>
              <w:lang w:val="en-US" w:eastAsia="pl-PL"/>
            </w:rPr>
          </w:pPr>
        </w:p>
        <w:p w14:paraId="1E99F82B" w14:textId="77777777" w:rsidR="008E1A09" w:rsidRPr="004075A4" w:rsidRDefault="008E1A09" w:rsidP="008E1A09">
          <w:pPr>
            <w:pStyle w:val="Stopka"/>
            <w:rPr>
              <w:rFonts w:asciiTheme="majorHAnsi" w:hAnsiTheme="majorHAnsi"/>
              <w:color w:val="404040" w:themeColor="text1" w:themeTint="BF"/>
            </w:rPr>
          </w:pPr>
          <w:r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</w:rPr>
            <w:t>www.for</w:t>
          </w:r>
          <w:r w:rsidR="000C5257"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</w:rPr>
            <w:t>o</w:t>
          </w:r>
          <w:r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</w:rPr>
            <w:t>of.com.</w:t>
          </w:r>
          <w:r w:rsidR="000C5257" w:rsidRPr="004075A4">
            <w:rPr>
              <w:rFonts w:asciiTheme="majorHAnsi" w:hAnsiTheme="majorHAnsi" w:cs="Arial"/>
              <w:color w:val="404040" w:themeColor="text1" w:themeTint="BF"/>
              <w:sz w:val="14"/>
              <w:szCs w:val="14"/>
            </w:rPr>
            <w:t>pl</w:t>
          </w:r>
        </w:p>
      </w:tc>
      <w:tc>
        <w:tcPr>
          <w:tcW w:w="4820" w:type="dxa"/>
        </w:tcPr>
        <w:p w14:paraId="13D23E73" w14:textId="6301BA4B" w:rsidR="008E1A09" w:rsidRPr="00873BDF" w:rsidRDefault="00C62D81" w:rsidP="008E1A09">
          <w:pPr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</w:pPr>
          <w:r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  <w:t>XVII Wydział Gospodarczego Krajowego Rejestru Sądowego w Czę</w:t>
          </w:r>
          <w:r w:rsidR="00144BD3"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  <w:t>s</w:t>
          </w:r>
          <w:r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  <w:t>tochowie</w:t>
          </w:r>
        </w:p>
        <w:p w14:paraId="03B2776E" w14:textId="77777777" w:rsidR="008E1A09" w:rsidRPr="00873BDF" w:rsidRDefault="008E1A09" w:rsidP="008E1A09">
          <w:pPr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</w:pPr>
          <w:r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  <w:t>KRS Nr: 0000378308</w:t>
          </w:r>
        </w:p>
        <w:p w14:paraId="709C6C88" w14:textId="4D1B7957" w:rsidR="008E1A09" w:rsidRPr="00873BDF" w:rsidRDefault="008E1A09" w:rsidP="008E1A09">
          <w:pPr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</w:pPr>
          <w:r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  <w:t xml:space="preserve">Kapitał zakładowy: </w:t>
          </w:r>
          <w:r w:rsidR="00C62D81"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  <w:t>776</w:t>
          </w:r>
          <w:r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  <w:lang w:eastAsia="pl-PL"/>
            </w:rPr>
            <w:t xml:space="preserve"> 000,00 zł</w:t>
          </w:r>
        </w:p>
        <w:p w14:paraId="3BFC98BD" w14:textId="77777777" w:rsidR="000C5257" w:rsidRPr="00873BDF" w:rsidRDefault="000C5257" w:rsidP="000C5257">
          <w:pPr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</w:rPr>
          </w:pPr>
          <w:r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</w:rPr>
            <w:t xml:space="preserve">Bank Millennium SA </w:t>
          </w:r>
        </w:p>
        <w:p w14:paraId="647C63E6" w14:textId="77777777" w:rsidR="000C5257" w:rsidRPr="00873BDF" w:rsidRDefault="000C5257" w:rsidP="000C5257">
          <w:pPr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</w:rPr>
          </w:pPr>
          <w:r w:rsidRPr="00873BDF">
            <w:rPr>
              <w:rFonts w:asciiTheme="majorHAnsi" w:hAnsiTheme="majorHAnsi" w:cstheme="majorHAnsi"/>
              <w:color w:val="404040" w:themeColor="text1" w:themeTint="BF"/>
              <w:sz w:val="14"/>
              <w:szCs w:val="14"/>
            </w:rPr>
            <w:t>PL 76 1160 2202 0000 0003 6319 3917</w:t>
          </w:r>
        </w:p>
        <w:p w14:paraId="13115536" w14:textId="77777777" w:rsidR="008E1A09" w:rsidRPr="004075A4" w:rsidRDefault="008E1A09" w:rsidP="000C5257">
          <w:pPr>
            <w:pStyle w:val="Bezodstpw"/>
            <w:rPr>
              <w:color w:val="404040" w:themeColor="text1" w:themeTint="BF"/>
              <w:sz w:val="14"/>
              <w:szCs w:val="14"/>
            </w:rPr>
          </w:pPr>
        </w:p>
      </w:tc>
    </w:tr>
  </w:tbl>
  <w:p w14:paraId="363CB07B" w14:textId="77777777" w:rsidR="008E1A09" w:rsidRDefault="008E1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BE17" w14:textId="77777777" w:rsidR="00C95307" w:rsidRDefault="00C95307" w:rsidP="005A2A18">
      <w:bookmarkStart w:id="0" w:name="_Hlk1473547"/>
      <w:bookmarkEnd w:id="0"/>
      <w:r>
        <w:separator/>
      </w:r>
    </w:p>
  </w:footnote>
  <w:footnote w:type="continuationSeparator" w:id="0">
    <w:p w14:paraId="369536B1" w14:textId="77777777" w:rsidR="00C95307" w:rsidRDefault="00C95307" w:rsidP="005A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6"/>
      <w:gridCol w:w="581"/>
      <w:gridCol w:w="2887"/>
    </w:tblGrid>
    <w:tr w:rsidR="007C6EAA" w14:paraId="3472346A" w14:textId="77777777" w:rsidTr="005A50C4">
      <w:trPr>
        <w:trHeight w:val="1140"/>
      </w:trPr>
      <w:tc>
        <w:tcPr>
          <w:tcW w:w="6456" w:type="dxa"/>
        </w:tcPr>
        <w:p w14:paraId="1CFA17B9" w14:textId="4BC13022" w:rsidR="00881F55" w:rsidRDefault="007C6EAA" w:rsidP="007C6EAA">
          <w:pPr>
            <w:pStyle w:val="Nagwek"/>
            <w:jc w:val="both"/>
          </w:pPr>
          <w:r>
            <w:rPr>
              <w:noProof/>
            </w:rPr>
            <w:drawing>
              <wp:inline distT="0" distB="0" distL="0" distR="0" wp14:anchorId="13FBDDBC" wp14:editId="6ADA3284">
                <wp:extent cx="3954780" cy="1013460"/>
                <wp:effectExtent l="0" t="0" r="762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1403" cy="107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" w:type="dxa"/>
        </w:tcPr>
        <w:p w14:paraId="416CE042" w14:textId="77777777" w:rsidR="005A2A18" w:rsidRDefault="005A2A18">
          <w:pPr>
            <w:pStyle w:val="Nagwek"/>
          </w:pPr>
        </w:p>
      </w:tc>
      <w:tc>
        <w:tcPr>
          <w:tcW w:w="2887" w:type="dxa"/>
        </w:tcPr>
        <w:p w14:paraId="08E42BD5" w14:textId="77777777" w:rsidR="005A2A18" w:rsidRDefault="005A2A18">
          <w:pPr>
            <w:pStyle w:val="Nagwek"/>
          </w:pPr>
        </w:p>
      </w:tc>
    </w:tr>
  </w:tbl>
  <w:p w14:paraId="1C519C87" w14:textId="77777777" w:rsidR="005A2A18" w:rsidRDefault="005A2A18" w:rsidP="00A62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56E6ED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C490002"/>
    <w:multiLevelType w:val="hybridMultilevel"/>
    <w:tmpl w:val="E786B234"/>
    <w:lvl w:ilvl="0" w:tplc="C62644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431"/>
    <w:multiLevelType w:val="hybridMultilevel"/>
    <w:tmpl w:val="086420CA"/>
    <w:lvl w:ilvl="0" w:tplc="FD789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F15DD9"/>
    <w:multiLevelType w:val="hybridMultilevel"/>
    <w:tmpl w:val="8F30A676"/>
    <w:lvl w:ilvl="0" w:tplc="71B2314C">
      <w:start w:val="1"/>
      <w:numFmt w:val="decimal"/>
      <w:lvlText w:val="%1."/>
      <w:lvlJc w:val="left"/>
      <w:pPr>
        <w:ind w:left="408" w:hanging="176"/>
      </w:pPr>
      <w:rPr>
        <w:rFonts w:hint="default"/>
        <w:b w:val="0"/>
        <w:bCs w:val="0"/>
        <w:w w:val="100"/>
        <w:sz w:val="18"/>
        <w:szCs w:val="18"/>
        <w:lang w:val="en-US" w:eastAsia="en-US" w:bidi="ar-SA"/>
      </w:rPr>
    </w:lvl>
    <w:lvl w:ilvl="1" w:tplc="79D67C58">
      <w:numFmt w:val="bullet"/>
      <w:lvlText w:val="•"/>
      <w:lvlJc w:val="left"/>
      <w:pPr>
        <w:ind w:left="747" w:hanging="176"/>
      </w:pPr>
      <w:rPr>
        <w:rFonts w:hint="default"/>
        <w:lang w:val="en-US" w:eastAsia="en-US" w:bidi="ar-SA"/>
      </w:rPr>
    </w:lvl>
    <w:lvl w:ilvl="2" w:tplc="D2C212E8">
      <w:numFmt w:val="bullet"/>
      <w:lvlText w:val="•"/>
      <w:lvlJc w:val="left"/>
      <w:pPr>
        <w:ind w:left="1095" w:hanging="176"/>
      </w:pPr>
      <w:rPr>
        <w:rFonts w:hint="default"/>
        <w:lang w:val="en-US" w:eastAsia="en-US" w:bidi="ar-SA"/>
      </w:rPr>
    </w:lvl>
    <w:lvl w:ilvl="3" w:tplc="D58AB578">
      <w:numFmt w:val="bullet"/>
      <w:lvlText w:val="•"/>
      <w:lvlJc w:val="left"/>
      <w:pPr>
        <w:ind w:left="1443" w:hanging="176"/>
      </w:pPr>
      <w:rPr>
        <w:rFonts w:hint="default"/>
        <w:lang w:val="en-US" w:eastAsia="en-US" w:bidi="ar-SA"/>
      </w:rPr>
    </w:lvl>
    <w:lvl w:ilvl="4" w:tplc="61D48BB6">
      <w:numFmt w:val="bullet"/>
      <w:lvlText w:val="•"/>
      <w:lvlJc w:val="left"/>
      <w:pPr>
        <w:ind w:left="1791" w:hanging="176"/>
      </w:pPr>
      <w:rPr>
        <w:rFonts w:hint="default"/>
        <w:lang w:val="en-US" w:eastAsia="en-US" w:bidi="ar-SA"/>
      </w:rPr>
    </w:lvl>
    <w:lvl w:ilvl="5" w:tplc="4404CC74">
      <w:numFmt w:val="bullet"/>
      <w:lvlText w:val="•"/>
      <w:lvlJc w:val="left"/>
      <w:pPr>
        <w:ind w:left="2138" w:hanging="176"/>
      </w:pPr>
      <w:rPr>
        <w:rFonts w:hint="default"/>
        <w:lang w:val="en-US" w:eastAsia="en-US" w:bidi="ar-SA"/>
      </w:rPr>
    </w:lvl>
    <w:lvl w:ilvl="6" w:tplc="1F8818CE">
      <w:numFmt w:val="bullet"/>
      <w:lvlText w:val="•"/>
      <w:lvlJc w:val="left"/>
      <w:pPr>
        <w:ind w:left="2486" w:hanging="176"/>
      </w:pPr>
      <w:rPr>
        <w:rFonts w:hint="default"/>
        <w:lang w:val="en-US" w:eastAsia="en-US" w:bidi="ar-SA"/>
      </w:rPr>
    </w:lvl>
    <w:lvl w:ilvl="7" w:tplc="D5F809EC">
      <w:numFmt w:val="bullet"/>
      <w:lvlText w:val="•"/>
      <w:lvlJc w:val="left"/>
      <w:pPr>
        <w:ind w:left="2834" w:hanging="176"/>
      </w:pPr>
      <w:rPr>
        <w:rFonts w:hint="default"/>
        <w:lang w:val="en-US" w:eastAsia="en-US" w:bidi="ar-SA"/>
      </w:rPr>
    </w:lvl>
    <w:lvl w:ilvl="8" w:tplc="FD5C786C">
      <w:numFmt w:val="bullet"/>
      <w:lvlText w:val="•"/>
      <w:lvlJc w:val="left"/>
      <w:pPr>
        <w:ind w:left="3182" w:hanging="176"/>
      </w:pPr>
      <w:rPr>
        <w:rFonts w:hint="default"/>
        <w:lang w:val="en-US" w:eastAsia="en-US" w:bidi="ar-SA"/>
      </w:rPr>
    </w:lvl>
  </w:abstractNum>
  <w:abstractNum w:abstractNumId="7" w15:restartNumberingAfterBreak="0">
    <w:nsid w:val="7E1F4E7F"/>
    <w:multiLevelType w:val="hybridMultilevel"/>
    <w:tmpl w:val="F3E40C5C"/>
    <w:lvl w:ilvl="0" w:tplc="C89E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3840">
    <w:abstractNumId w:val="6"/>
  </w:num>
  <w:num w:numId="2" w16cid:durableId="2035114281">
    <w:abstractNumId w:val="0"/>
  </w:num>
  <w:num w:numId="3" w16cid:durableId="1054113598">
    <w:abstractNumId w:val="1"/>
  </w:num>
  <w:num w:numId="4" w16cid:durableId="340283987">
    <w:abstractNumId w:val="2"/>
  </w:num>
  <w:num w:numId="5" w16cid:durableId="1088497502">
    <w:abstractNumId w:val="3"/>
  </w:num>
  <w:num w:numId="6" w16cid:durableId="588269424">
    <w:abstractNumId w:val="5"/>
  </w:num>
  <w:num w:numId="7" w16cid:durableId="111284807">
    <w:abstractNumId w:val="4"/>
  </w:num>
  <w:num w:numId="8" w16cid:durableId="556597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D5"/>
    <w:rsid w:val="00023ECF"/>
    <w:rsid w:val="00025A2C"/>
    <w:rsid w:val="00044F16"/>
    <w:rsid w:val="00062AD4"/>
    <w:rsid w:val="00086726"/>
    <w:rsid w:val="000A5CA5"/>
    <w:rsid w:val="000C4740"/>
    <w:rsid w:val="000C5257"/>
    <w:rsid w:val="000D775B"/>
    <w:rsid w:val="001045BB"/>
    <w:rsid w:val="001434F5"/>
    <w:rsid w:val="00144BD3"/>
    <w:rsid w:val="00196C9E"/>
    <w:rsid w:val="001A2355"/>
    <w:rsid w:val="001A2B3B"/>
    <w:rsid w:val="001D676F"/>
    <w:rsid w:val="001F6D99"/>
    <w:rsid w:val="00203443"/>
    <w:rsid w:val="00273C7D"/>
    <w:rsid w:val="0028326A"/>
    <w:rsid w:val="002C6329"/>
    <w:rsid w:val="002D67C9"/>
    <w:rsid w:val="002E2A1F"/>
    <w:rsid w:val="002F677C"/>
    <w:rsid w:val="00332808"/>
    <w:rsid w:val="003639F5"/>
    <w:rsid w:val="00382BB0"/>
    <w:rsid w:val="003F1398"/>
    <w:rsid w:val="00402562"/>
    <w:rsid w:val="004075A4"/>
    <w:rsid w:val="00410E8D"/>
    <w:rsid w:val="004125F2"/>
    <w:rsid w:val="0043033A"/>
    <w:rsid w:val="00466454"/>
    <w:rsid w:val="00483067"/>
    <w:rsid w:val="004A24F0"/>
    <w:rsid w:val="004B33C5"/>
    <w:rsid w:val="004B7300"/>
    <w:rsid w:val="004F3314"/>
    <w:rsid w:val="00534194"/>
    <w:rsid w:val="005552C1"/>
    <w:rsid w:val="005562B9"/>
    <w:rsid w:val="005A2A18"/>
    <w:rsid w:val="005A50C4"/>
    <w:rsid w:val="005D0315"/>
    <w:rsid w:val="005E184D"/>
    <w:rsid w:val="006919AD"/>
    <w:rsid w:val="006C456B"/>
    <w:rsid w:val="006D103A"/>
    <w:rsid w:val="007079E5"/>
    <w:rsid w:val="00763F9D"/>
    <w:rsid w:val="00770E71"/>
    <w:rsid w:val="00797CA4"/>
    <w:rsid w:val="007B20F7"/>
    <w:rsid w:val="007C6EAA"/>
    <w:rsid w:val="007F632A"/>
    <w:rsid w:val="00800818"/>
    <w:rsid w:val="008272E7"/>
    <w:rsid w:val="008448D3"/>
    <w:rsid w:val="00852128"/>
    <w:rsid w:val="008710A8"/>
    <w:rsid w:val="00873BDF"/>
    <w:rsid w:val="00881F55"/>
    <w:rsid w:val="00890FE4"/>
    <w:rsid w:val="008979A6"/>
    <w:rsid w:val="008C5ED5"/>
    <w:rsid w:val="008D24C9"/>
    <w:rsid w:val="008E1A09"/>
    <w:rsid w:val="00923A38"/>
    <w:rsid w:val="00924EC0"/>
    <w:rsid w:val="00926010"/>
    <w:rsid w:val="00972264"/>
    <w:rsid w:val="009839E0"/>
    <w:rsid w:val="009A2643"/>
    <w:rsid w:val="009B2076"/>
    <w:rsid w:val="00A16F58"/>
    <w:rsid w:val="00A21B42"/>
    <w:rsid w:val="00A34595"/>
    <w:rsid w:val="00A570D3"/>
    <w:rsid w:val="00A6214B"/>
    <w:rsid w:val="00AB618E"/>
    <w:rsid w:val="00AD448A"/>
    <w:rsid w:val="00AE2EF9"/>
    <w:rsid w:val="00B2597C"/>
    <w:rsid w:val="00B70FB6"/>
    <w:rsid w:val="00B92BC8"/>
    <w:rsid w:val="00B92FB0"/>
    <w:rsid w:val="00C06C82"/>
    <w:rsid w:val="00C13315"/>
    <w:rsid w:val="00C14D37"/>
    <w:rsid w:val="00C237FE"/>
    <w:rsid w:val="00C62D81"/>
    <w:rsid w:val="00C764F0"/>
    <w:rsid w:val="00C95307"/>
    <w:rsid w:val="00CC61E3"/>
    <w:rsid w:val="00CF129E"/>
    <w:rsid w:val="00CF2B9E"/>
    <w:rsid w:val="00D31388"/>
    <w:rsid w:val="00D80FA7"/>
    <w:rsid w:val="00D8464C"/>
    <w:rsid w:val="00DC7287"/>
    <w:rsid w:val="00DE3400"/>
    <w:rsid w:val="00DF7DF0"/>
    <w:rsid w:val="00E138C7"/>
    <w:rsid w:val="00E42BB1"/>
    <w:rsid w:val="00E61568"/>
    <w:rsid w:val="00E713D9"/>
    <w:rsid w:val="00E76D97"/>
    <w:rsid w:val="00EE74C0"/>
    <w:rsid w:val="00EF4D50"/>
    <w:rsid w:val="00EF7915"/>
    <w:rsid w:val="00F077EA"/>
    <w:rsid w:val="00F07F1A"/>
    <w:rsid w:val="00F20C22"/>
    <w:rsid w:val="00F54E93"/>
    <w:rsid w:val="00FA05DA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90360"/>
  <w15:chartTrackingRefBased/>
  <w15:docId w15:val="{6C1AF712-8242-4D12-8C19-8A6AFE5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6D97"/>
    <w:pPr>
      <w:widowControl w:val="0"/>
      <w:autoSpaceDE w:val="0"/>
      <w:autoSpaceDN w:val="0"/>
      <w:ind w:left="171"/>
      <w:jc w:val="center"/>
      <w:outlineLvl w:val="0"/>
    </w:pPr>
    <w:rPr>
      <w:rFonts w:ascii="Carlito" w:eastAsia="Carlito" w:hAnsi="Carlito" w:cs="Carlito"/>
      <w:b/>
      <w:bCs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12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A18"/>
  </w:style>
  <w:style w:type="paragraph" w:styleId="Stopka">
    <w:name w:val="footer"/>
    <w:basedOn w:val="Normalny"/>
    <w:link w:val="StopkaZnak"/>
    <w:uiPriority w:val="99"/>
    <w:unhideWhenUsed/>
    <w:rsid w:val="005A2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A18"/>
  </w:style>
  <w:style w:type="table" w:styleId="Tabela-Siatka">
    <w:name w:val="Table Grid"/>
    <w:basedOn w:val="Standardowy"/>
    <w:uiPriority w:val="59"/>
    <w:rsid w:val="005A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E1A0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76D97"/>
    <w:rPr>
      <w:rFonts w:ascii="Carlito" w:eastAsia="Carlito" w:hAnsi="Carlito" w:cs="Carlito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76D97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6D97"/>
    <w:rPr>
      <w:rFonts w:ascii="Carlito" w:eastAsia="Carlito" w:hAnsi="Carlito" w:cs="Carlito"/>
      <w:sz w:val="18"/>
      <w:szCs w:val="18"/>
      <w:lang w:val="en-US"/>
    </w:rPr>
  </w:style>
  <w:style w:type="paragraph" w:styleId="Tytu">
    <w:name w:val="Title"/>
    <w:basedOn w:val="Normalny"/>
    <w:link w:val="TytuZnak"/>
    <w:uiPriority w:val="10"/>
    <w:qFormat/>
    <w:rsid w:val="00E76D97"/>
    <w:pPr>
      <w:widowControl w:val="0"/>
      <w:autoSpaceDE w:val="0"/>
      <w:autoSpaceDN w:val="0"/>
      <w:spacing w:before="43"/>
      <w:ind w:left="171" w:right="558"/>
      <w:jc w:val="center"/>
    </w:pPr>
    <w:rPr>
      <w:rFonts w:ascii="Carlito" w:eastAsia="Carlito" w:hAnsi="Carlito" w:cs="Carlito"/>
      <w:b/>
      <w:bCs/>
      <w:sz w:val="28"/>
      <w:szCs w:val="28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E76D97"/>
    <w:rPr>
      <w:rFonts w:ascii="Carlito" w:eastAsia="Carlito" w:hAnsi="Carlito" w:cs="Carlito"/>
      <w:b/>
      <w:bCs/>
      <w:sz w:val="28"/>
      <w:szCs w:val="28"/>
      <w:lang w:val="en-US"/>
    </w:rPr>
  </w:style>
  <w:style w:type="paragraph" w:styleId="Akapitzlist">
    <w:name w:val="List Paragraph"/>
    <w:basedOn w:val="Normalny"/>
    <w:uiPriority w:val="1"/>
    <w:qFormat/>
    <w:rsid w:val="00E76D97"/>
    <w:pPr>
      <w:widowControl w:val="0"/>
      <w:autoSpaceDE w:val="0"/>
      <w:autoSpaceDN w:val="0"/>
      <w:ind w:left="368" w:hanging="177"/>
    </w:pPr>
    <w:rPr>
      <w:rFonts w:ascii="Carlito" w:eastAsia="Carlito" w:hAnsi="Carlito" w:cs="Carlito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E138C7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138C7"/>
    <w:pPr>
      <w:widowControl w:val="0"/>
      <w:autoSpaceDE w:val="0"/>
      <w:autoSpaceDN w:val="0"/>
      <w:spacing w:line="198" w:lineRule="exact"/>
      <w:ind w:left="71"/>
    </w:pPr>
    <w:rPr>
      <w:rFonts w:ascii="Carlito" w:eastAsia="Carlito" w:hAnsi="Carlito" w:cs="Carlito"/>
      <w:sz w:val="22"/>
      <w:szCs w:val="2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5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5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56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F677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1313-869B-40CF-B720-7CA8F0F3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APodsiadlik</dc:creator>
  <cp:keywords/>
  <dc:description/>
  <cp:lastModifiedBy>Rafał Jabłoński</cp:lastModifiedBy>
  <cp:revision>3</cp:revision>
  <cp:lastPrinted>2023-02-01T13:26:00Z</cp:lastPrinted>
  <dcterms:created xsi:type="dcterms:W3CDTF">2023-01-30T13:59:00Z</dcterms:created>
  <dcterms:modified xsi:type="dcterms:W3CDTF">2023-02-01T14:34:00Z</dcterms:modified>
</cp:coreProperties>
</file>